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Costume Continuity Template</w:t>
      </w:r>
    </w:p>
    <w:p>
      <w:r>
        <w:t>CINEVIEW COMMUNITY RESOURCES · ORIGINAL EDITABLE TEMPLATE</w:t>
      </w:r>
    </w:p>
    <w:p>
      <w:r>
        <w:t>Record looks, accessories and continuity references.</w:t>
      </w:r>
    </w:p>
    <w:p>
      <w:r>
        <w:t>Project: __________________  Date: __________  Version / owner: __________________</w:t>
      </w:r>
    </w:p>
    <w:p>
      <w:pPr>
        <w:pStyle w:val="Heading2"/>
      </w:pPr>
      <w:r>
        <w:t>Character and scene</w:t>
      </w:r>
    </w:p>
    <w:p>
      <w:r>
        <w:t>________________________________________________________________________</w:t>
      </w:r>
    </w:p>
    <w:p>
      <w:r>
        <w:t>________________________________________________________________________</w:t>
      </w:r>
    </w:p>
    <w:p>
      <w:pPr>
        <w:pStyle w:val="Heading2"/>
      </w:pPr>
      <w:r>
        <w:t>Outfit and accessories</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Character / scene</w:t>
            </w:r>
          </w:p>
        </w:tc>
        <w:tc>
          <w:tcPr>
            <w:tcW w:type="dxa" w:w="3408"/>
          </w:tcPr>
          <w:p>
            <w:r>
              <w:t>Look / accessory</w:t>
            </w:r>
          </w:p>
        </w:tc>
        <w:tc>
          <w:tcPr>
            <w:tcW w:type="dxa" w:w="3408"/>
          </w:tcPr>
          <w:p>
            <w:r>
              <w:t>Photo ref / change</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Reference photographs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Changes and maintenance</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Keep look references aligned to story day and scene. Record resets and changes; restrict access to sensitive cast measurements or personal information.</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Costume Continuity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